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EE47F9" w14:paraId="27ede0c" w14:textId="27ede0c">
      <w:pPr>
        <w:pStyle w:val="Bezproreda"/>
        <w:ind w:left="5664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506F">
        <w:t>Poslovni broj: 1 St-</w:t>
      </w:r>
      <w:r w:rsidR="00D518E4">
        <w:t>445</w:t>
      </w:r>
      <w:r w:rsidR="00F47767">
        <w:t>/2020</w:t>
      </w:r>
      <w:r w:rsidR="00467AA4">
        <w:t>-</w:t>
      </w:r>
      <w:r w:rsidR="00D518E4">
        <w:t>23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</w:pPr>
    </w:p>
    <w:p w:rsidR="00D518E4" w:rsidP="00D518E4" w:rsidRDefault="00D518E4">
      <w:pPr>
        <w:pStyle w:val="Bezproreda"/>
        <w:jc w:val="center"/>
      </w:pPr>
      <w:r>
        <w:t>od 8. lipnja</w:t>
      </w:r>
      <w:r w:rsidR="00B05BEB">
        <w:t xml:space="preserve"> </w:t>
      </w:r>
      <w:r w:rsidR="003816BB">
        <w:t xml:space="preserve"> 2021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</w:t>
      </w:r>
      <w:r>
        <w:t xml:space="preserve">jnom predmetu stečajnog dužnika Stečajne mase iza SYNERGOS EKO d.o.o. u stečaju, Karlovac, </w:t>
      </w:r>
    </w:p>
    <w:p w:rsidR="00A6783D" w:rsidP="00D518E4" w:rsidRDefault="00D518E4">
      <w:pPr>
        <w:pStyle w:val="Bezproreda"/>
        <w:jc w:val="center"/>
      </w:pPr>
      <w:r>
        <w:t>od</w:t>
      </w:r>
      <w:r w:rsidR="00A6783D">
        <w:t>ržanog kod Trgovačkog suda u Bjelovaru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B26F02" w:rsidP="00A6783D" w:rsidRDefault="0015083B">
      <w:pPr>
        <w:pStyle w:val="Bezproreda"/>
      </w:pPr>
      <w:r>
        <w:t xml:space="preserve"> sutkinja</w:t>
      </w:r>
      <w:r w:rsidR="00A6783D">
        <w:t xml:space="preserve">                                          </w:t>
      </w:r>
      <w:r w:rsidR="00A6783D">
        <w:tab/>
        <w:t xml:space="preserve"> </w:t>
      </w:r>
      <w:r w:rsidR="007B7645">
        <w:t xml:space="preserve"> </w:t>
      </w:r>
      <w:r w:rsidR="003816BB">
        <w:t>Dužnik</w:t>
      </w:r>
      <w:r w:rsidR="00152309">
        <w:t>:</w:t>
      </w:r>
      <w:r w:rsidR="00D518E4">
        <w:t xml:space="preserve"> Stečajna masa iza SYNERGOS EKO d.o.o. u stečaju</w:t>
      </w:r>
    </w:p>
    <w:p w:rsidR="0015083B" w:rsidP="00A6783D" w:rsidRDefault="00D518E4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Karlovac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247577">
      <w:pPr>
        <w:pStyle w:val="Bezproreda"/>
      </w:pPr>
      <w:r>
        <w:t>Sutkinja</w:t>
      </w:r>
      <w:r w:rsidR="00A6783D">
        <w:t xml:space="preserve"> otvara</w:t>
      </w:r>
      <w:r w:rsidR="0032462F">
        <w:t xml:space="preserve"> </w:t>
      </w:r>
      <w:r w:rsidR="003816BB">
        <w:t>današnje Ispitno  ročište  u  9</w:t>
      </w:r>
      <w:r w:rsidR="00916493">
        <w:t>,0</w:t>
      </w:r>
      <w:r w:rsidR="00A6783D">
        <w:t>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D518E4">
        <w:t>jni upravitelj Marko Plavetić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</w:t>
      </w:r>
      <w:r w:rsidR="00BA3F3D">
        <w:t xml:space="preserve">ra da </w:t>
      </w:r>
      <w:r w:rsidR="00152309">
        <w:t>su od strane vjerovnika pristupili i to:</w:t>
      </w:r>
    </w:p>
    <w:p w:rsidR="00C274E0" w:rsidP="00A6783D" w:rsidRDefault="00C274E0">
      <w:pPr>
        <w:pStyle w:val="Bezproreda"/>
      </w:pPr>
    </w:p>
    <w:p w:rsidR="00C274E0" w:rsidP="00A6783D" w:rsidRDefault="00C274E0">
      <w:pPr>
        <w:pStyle w:val="Bezproreda"/>
      </w:pPr>
      <w:r>
        <w:tab/>
        <w:t xml:space="preserve">Za Republiku Hrvatsku, Ministarstvo financija </w:t>
      </w:r>
      <w:r w:rsidR="00D414B7">
        <w:t>z.</w:t>
      </w:r>
      <w:r w:rsidR="00350CEF">
        <w:t xml:space="preserve">z. Živko Slijepčević  zamjenik </w:t>
      </w:r>
      <w:r w:rsidR="00D414B7">
        <w:t xml:space="preserve">  </w:t>
      </w:r>
      <w:r w:rsidR="00350CEF">
        <w:t>ž</w:t>
      </w:r>
      <w:r w:rsidR="00D414B7">
        <w:t>upanijsko</w:t>
      </w:r>
      <w:r w:rsidR="00350CEF">
        <w:t>g</w:t>
      </w:r>
      <w:r w:rsidR="00D414B7">
        <w:t xml:space="preserve"> državno</w:t>
      </w:r>
      <w:r w:rsidR="00350CEF">
        <w:t>g odvjetnika</w:t>
      </w:r>
      <w:r w:rsidR="00980A22">
        <w:t xml:space="preserve"> u Bjelovaru</w:t>
      </w:r>
    </w:p>
    <w:p w:rsidR="00400996" w:rsidP="00D518E4" w:rsidRDefault="00400996">
      <w:pPr>
        <w:pStyle w:val="Bezproreda"/>
      </w:pPr>
    </w:p>
    <w:p w:rsidR="00400996" w:rsidP="00610982" w:rsidRDefault="00400996">
      <w:pPr>
        <w:pStyle w:val="Bezproreda"/>
      </w:pPr>
    </w:p>
    <w:p w:rsidR="00743B9A" w:rsidP="00A112F1" w:rsidRDefault="0015083B">
      <w:pPr>
        <w:pStyle w:val="Bezproreda"/>
        <w:ind w:firstLine="708"/>
      </w:pPr>
      <w:r>
        <w:t>Sutkinja</w:t>
      </w:r>
      <w:r w:rsidR="00743B9A">
        <w:t xml:space="preserve"> otvara Ispitno ročište i objavljuje da je predmet današnjeg ročišta ispitivanje prijavljenih tražbina prema iznosima i redu kako su un</w:t>
      </w:r>
      <w:r w:rsidR="00BA3F3D">
        <w:t>eseni u tablice koje je sastavila stečajna</w:t>
      </w:r>
      <w:r w:rsidR="00743B9A">
        <w:t xml:space="preserve"> upravitelj</w:t>
      </w:r>
      <w:r w:rsidR="00BA3F3D">
        <w:t>ica</w:t>
      </w:r>
      <w:r w:rsidR="00743B9A">
        <w:t xml:space="preserve"> i koje su zajedno sa prijavljenim potraživanjima i ispravama na kojima se tražbine temelje bile izložene</w:t>
      </w:r>
      <w:r w:rsidR="00152309">
        <w:t xml:space="preserve"> </w:t>
      </w:r>
      <w:r w:rsidR="00D518E4">
        <w:t>u pisarnici ovog suda od dana 1. lipnja</w:t>
      </w:r>
      <w:r w:rsidR="00743B9A">
        <w:t xml:space="preserve"> 2021. godine te objavljene na e-oglasnoj ploči Trgovačkog suda u Bjelov</w:t>
      </w:r>
      <w:r w:rsidR="00961714">
        <w:t xml:space="preserve">aru </w:t>
      </w:r>
      <w:r w:rsidR="00152309">
        <w:t>1</w:t>
      </w:r>
      <w:r w:rsidR="00D518E4">
        <w:t>. lipnja</w:t>
      </w:r>
      <w:r w:rsidR="00A112F1">
        <w:t xml:space="preserve"> 2021.</w:t>
      </w:r>
    </w:p>
    <w:p w:rsidR="004B5422" w:rsidP="00743B9A" w:rsidRDefault="004B5422">
      <w:pPr>
        <w:pStyle w:val="Bezproreda"/>
      </w:pPr>
    </w:p>
    <w:p w:rsidR="006268CA" w:rsidP="006268CA" w:rsidRDefault="006268CA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152309" w:rsidP="00743B9A" w:rsidRDefault="00152309">
      <w:pPr>
        <w:pStyle w:val="Bezproreda"/>
      </w:pPr>
    </w:p>
    <w:p w:rsidR="00743B9A" w:rsidP="00743B9A" w:rsidRDefault="0015083B">
      <w:pPr>
        <w:pStyle w:val="Bezproreda"/>
        <w:ind w:firstLine="708"/>
      </w:pPr>
      <w:r>
        <w:t>Poziva stečajnog upravitelja</w:t>
      </w:r>
      <w:r w:rsidR="00743B9A">
        <w:t xml:space="preserve"> da se jasno i određeno izjasni o svakoj pojedinoj prijavi potraživanja na način da istu priznaje ili osporava.</w:t>
      </w:r>
    </w:p>
    <w:p w:rsidR="00743B9A" w:rsidP="00743B9A" w:rsidRDefault="00743B9A">
      <w:pPr>
        <w:pStyle w:val="Bezproreda"/>
      </w:pPr>
    </w:p>
    <w:p w:rsidR="00743B9A" w:rsidP="00743B9A" w:rsidRDefault="00743B9A">
      <w:pPr>
        <w:pStyle w:val="Bezproreda"/>
        <w:ind w:firstLine="708"/>
      </w:pPr>
      <w:r>
        <w:t>Prelazi se na ispitivanje svake pojedine prijavljene tražbine.</w:t>
      </w:r>
    </w:p>
    <w:p w:rsidR="00743B9A" w:rsidP="00743B9A" w:rsidRDefault="00743B9A">
      <w:pPr>
        <w:pStyle w:val="Bezproreda"/>
      </w:pPr>
    </w:p>
    <w:p w:rsidR="004B5422" w:rsidP="00743B9A" w:rsidRDefault="006268CA">
      <w:pPr>
        <w:pStyle w:val="Bezproreda"/>
      </w:pPr>
      <w:r>
        <w:t>I</w:t>
      </w:r>
      <w:r w:rsidR="0015083B">
        <w:t xml:space="preserve">  </w:t>
      </w:r>
      <w:r w:rsidR="004B5422">
        <w:t>Tražbine I</w:t>
      </w:r>
      <w:r w:rsidR="00B12B2A">
        <w:t>.</w:t>
      </w:r>
      <w:r w:rsidR="004B5422">
        <w:t xml:space="preserve"> Višeg isplatnog reda.</w:t>
      </w:r>
    </w:p>
    <w:p w:rsidR="00C274E0" w:rsidP="00743B9A" w:rsidRDefault="00C274E0">
      <w:pPr>
        <w:pStyle w:val="Bezproreda"/>
      </w:pPr>
    </w:p>
    <w:p w:rsidR="00D518E4" w:rsidP="00743B9A" w:rsidRDefault="00D518E4">
      <w:pPr>
        <w:pStyle w:val="Bezproreda"/>
      </w:pPr>
      <w:r>
        <w:t>Nema prijavljenih tražbina I. Višeg isplatnog reda.</w:t>
      </w:r>
    </w:p>
    <w:p w:rsidR="00D518E4" w:rsidP="00743B9A" w:rsidRDefault="00D518E4">
      <w:pPr>
        <w:pStyle w:val="Bezproreda"/>
      </w:pPr>
    </w:p>
    <w:p w:rsidR="00743B9A" w:rsidP="00743B9A" w:rsidRDefault="00743B9A">
      <w:pPr>
        <w:pStyle w:val="Bezproreda"/>
      </w:pPr>
    </w:p>
    <w:p w:rsidR="00743B9A" w:rsidP="00610982" w:rsidRDefault="006268CA">
      <w:pPr>
        <w:pStyle w:val="Bezproreda"/>
        <w:rPr>
          <w:b/>
        </w:rPr>
      </w:pPr>
      <w:r>
        <w:rPr>
          <w:b/>
        </w:rPr>
        <w:t>II</w:t>
      </w:r>
      <w:r w:rsidR="00743B9A">
        <w:rPr>
          <w:b/>
        </w:rPr>
        <w:t xml:space="preserve"> T</w:t>
      </w:r>
      <w:r>
        <w:rPr>
          <w:b/>
        </w:rPr>
        <w:t>ražbine II</w:t>
      </w:r>
      <w:r w:rsidR="00B12B2A">
        <w:rPr>
          <w:b/>
        </w:rPr>
        <w:t>.</w:t>
      </w:r>
      <w:r>
        <w:rPr>
          <w:b/>
        </w:rPr>
        <w:t xml:space="preserve"> Višeg  isplatnog reda</w:t>
      </w:r>
    </w:p>
    <w:p w:rsidR="006268CA" w:rsidP="00610982" w:rsidRDefault="006268CA">
      <w:pPr>
        <w:pStyle w:val="Bezproreda"/>
        <w:rPr>
          <w:b/>
        </w:rPr>
      </w:pPr>
    </w:p>
    <w:p w:rsidR="00FE408C" w:rsidP="00FE408C" w:rsidRDefault="00D518E4">
      <w:pPr>
        <w:pStyle w:val="Bezproreda"/>
      </w:pPr>
      <w:r>
        <w:t>1</w:t>
      </w:r>
      <w:r w:rsidR="00645E7E">
        <w:t>.</w:t>
      </w:r>
      <w:r>
        <w:t>HEP ELEKTRA d.o.o. Zagreb, Ulica grada Vukovara 37, OIB: 43965974818, u iznosu od 98,17</w:t>
      </w:r>
      <w:r w:rsidR="00350CEF">
        <w:t xml:space="preserve"> </w:t>
      </w:r>
      <w:r w:rsidR="00FE408C">
        <w:t>kuna.</w:t>
      </w:r>
    </w:p>
    <w:p w:rsidR="00FE408C" w:rsidP="00FE408C" w:rsidRDefault="00FE408C">
      <w:pPr>
        <w:pStyle w:val="Bezproreda"/>
      </w:pPr>
      <w:r>
        <w:t>Stečajni upravitelj priznaje potraživanje</w:t>
      </w:r>
      <w:r w:rsidR="00645E7E">
        <w:t xml:space="preserve"> u cijelosti.</w:t>
      </w:r>
    </w:p>
    <w:p w:rsidR="00FE408C" w:rsidP="00FE408C" w:rsidRDefault="00FE408C">
      <w:pPr>
        <w:pStyle w:val="Bezproreda"/>
      </w:pPr>
      <w:r>
        <w:lastRenderedPageBreak/>
        <w:t>Nitko od nazočnih vjerovnika ne osporava tražbinu.</w:t>
      </w:r>
    </w:p>
    <w:p w:rsidR="00FE408C" w:rsidP="00FE408C" w:rsidRDefault="000112EC">
      <w:pPr>
        <w:pStyle w:val="Bezproreda"/>
      </w:pPr>
      <w:r>
        <w:t>Sutkinja</w:t>
      </w:r>
      <w:r w:rsidR="00FE408C">
        <w:t xml:space="preserve"> konstatira da je tražbina vjero</w:t>
      </w:r>
      <w:r w:rsidR="00645E7E">
        <w:t xml:space="preserve">vnika </w:t>
      </w:r>
      <w:r w:rsidR="00D518E4">
        <w:t xml:space="preserve">HEP Elektra d.o.o. Zagreb utvrđena u iznosu od 98,17 kuna. </w:t>
      </w:r>
    </w:p>
    <w:p w:rsidR="00FE408C" w:rsidP="00610982" w:rsidRDefault="00FE408C">
      <w:pPr>
        <w:pStyle w:val="Bezproreda"/>
      </w:pPr>
    </w:p>
    <w:p w:rsidR="00645E7E" w:rsidP="00645E7E" w:rsidRDefault="00D518E4">
      <w:pPr>
        <w:pStyle w:val="Bezproreda"/>
      </w:pPr>
      <w:r>
        <w:t>2</w:t>
      </w:r>
      <w:r w:rsidR="00645E7E">
        <w:t xml:space="preserve">. Republika Hrvatska, </w:t>
      </w:r>
      <w:r>
        <w:t xml:space="preserve"> Ministarstvo financija, </w:t>
      </w:r>
      <w:r w:rsidR="00645E7E">
        <w:t xml:space="preserve">Porezna uprava, </w:t>
      </w:r>
      <w:r>
        <w:t>OIB</w:t>
      </w:r>
      <w:r w:rsidR="00645E7E">
        <w:t>: 186</w:t>
      </w:r>
      <w:r>
        <w:t>83136487, u iznosu od 2.589.010,68</w:t>
      </w:r>
      <w:r w:rsidR="00645E7E">
        <w:t xml:space="preserve"> kuna.</w:t>
      </w:r>
    </w:p>
    <w:p w:rsidR="00645E7E" w:rsidP="00645E7E" w:rsidRDefault="00645E7E">
      <w:pPr>
        <w:pStyle w:val="Bezproreda"/>
      </w:pPr>
      <w:r>
        <w:t>Stečajni upravitelj priznaje potraživanje u cijelosti.</w:t>
      </w:r>
    </w:p>
    <w:p w:rsidR="00645E7E" w:rsidP="00645E7E" w:rsidRDefault="00645E7E">
      <w:pPr>
        <w:pStyle w:val="Bezproreda"/>
      </w:pPr>
      <w:r>
        <w:t>Nitko od nazočnih vjerovnika ne osporava tražbinu.</w:t>
      </w:r>
    </w:p>
    <w:p w:rsidR="00645E7E" w:rsidP="00645E7E" w:rsidRDefault="000112EC">
      <w:pPr>
        <w:pStyle w:val="Bezproreda"/>
      </w:pPr>
      <w:r>
        <w:t>Sutkinja</w:t>
      </w:r>
      <w:r w:rsidR="00645E7E">
        <w:t xml:space="preserve"> konstatira da je tražbina vjerovnika Republika Hrvatska, </w:t>
      </w:r>
      <w:r w:rsidR="00D518E4">
        <w:t>Ministarstvo financija, Porezna uprava Zagreb</w:t>
      </w:r>
      <w:r w:rsidR="00645E7E">
        <w:t xml:space="preserve">  utvrđena u iznosu od </w:t>
      </w:r>
      <w:r w:rsidR="00D518E4">
        <w:t>2.589.010,68</w:t>
      </w:r>
      <w:r w:rsidR="00645E7E">
        <w:t xml:space="preserve"> kuna.</w:t>
      </w:r>
    </w:p>
    <w:p w:rsidR="00645E7E" w:rsidP="00610982" w:rsidRDefault="00645E7E">
      <w:pPr>
        <w:pStyle w:val="Bezproreda"/>
      </w:pPr>
    </w:p>
    <w:p w:rsidR="00D518E4" w:rsidP="00610982" w:rsidRDefault="00D518E4">
      <w:pPr>
        <w:pStyle w:val="Bezproreda"/>
      </w:pPr>
    </w:p>
    <w:p w:rsidR="00D518E4" w:rsidP="00610982" w:rsidRDefault="00D518E4">
      <w:pPr>
        <w:pStyle w:val="Bezproreda"/>
      </w:pPr>
    </w:p>
    <w:p w:rsidR="00743B9A" w:rsidP="00610982" w:rsidRDefault="006268CA">
      <w:pPr>
        <w:pStyle w:val="Bezproreda"/>
      </w:pPr>
      <w:r>
        <w:t>III</w:t>
      </w:r>
      <w:r w:rsidR="006462BB">
        <w:t xml:space="preserve"> </w:t>
      </w:r>
      <w:r w:rsidR="00743B9A">
        <w:t xml:space="preserve"> Vjerovnici s pravom odvojenog namirenja-razlučni vjerovnici</w:t>
      </w:r>
    </w:p>
    <w:p w:rsidR="00A112F1" w:rsidP="00610982" w:rsidRDefault="00D518E4">
      <w:pPr>
        <w:pStyle w:val="Bezproreda"/>
      </w:pPr>
      <w:r>
        <w:t>Nema prijavljenih obavijesti o razlučnom pravu</w:t>
      </w:r>
    </w:p>
    <w:p w:rsidR="00D518E4" w:rsidP="00610982" w:rsidRDefault="00D518E4">
      <w:pPr>
        <w:pStyle w:val="Bezproreda"/>
      </w:pPr>
    </w:p>
    <w:p w:rsidR="00D518E4" w:rsidP="00610982" w:rsidRDefault="00D518E4">
      <w:pPr>
        <w:pStyle w:val="Bezproreda"/>
      </w:pPr>
    </w:p>
    <w:p w:rsidR="00D518E4" w:rsidP="00610982" w:rsidRDefault="00D518E4">
      <w:pPr>
        <w:pStyle w:val="Bezproreda"/>
      </w:pPr>
    </w:p>
    <w:p w:rsidR="00443B55" w:rsidP="00443B55" w:rsidRDefault="006268CA">
      <w:pPr>
        <w:pStyle w:val="Bezproreda"/>
        <w:rPr>
          <w:b/>
        </w:rPr>
      </w:pPr>
      <w:r>
        <w:rPr>
          <w:b/>
        </w:rPr>
        <w:t>IV</w:t>
      </w:r>
      <w:r w:rsidR="006F596F">
        <w:rPr>
          <w:b/>
        </w:rPr>
        <w:t xml:space="preserve"> </w:t>
      </w:r>
      <w:r w:rsidR="00443B55">
        <w:rPr>
          <w:b/>
        </w:rPr>
        <w:t>Izlučni vjerovnici</w:t>
      </w:r>
    </w:p>
    <w:p w:rsidRPr="00FE408C" w:rsidR="00FE408C" w:rsidP="00443B55" w:rsidRDefault="00FE408C">
      <w:pPr>
        <w:pStyle w:val="Bezproreda"/>
      </w:pPr>
      <w:r w:rsidRPr="00FE408C">
        <w:t xml:space="preserve">Nema prijavljenih </w:t>
      </w:r>
      <w:r w:rsidR="00D518E4">
        <w:t>obavijesti o izlučnom pravu</w:t>
      </w:r>
      <w:r w:rsidRPr="00FE408C">
        <w:t>.</w:t>
      </w:r>
    </w:p>
    <w:p w:rsidR="00443B55" w:rsidP="00443B55" w:rsidRDefault="00443B55">
      <w:pPr>
        <w:pStyle w:val="Bezproreda"/>
        <w:ind w:left="360"/>
        <w:rPr>
          <w:b/>
        </w:rPr>
      </w:pPr>
    </w:p>
    <w:p w:rsidR="006F35F6" w:rsidP="006F35F6" w:rsidRDefault="006F35F6">
      <w:pPr>
        <w:pStyle w:val="Bezproreda"/>
        <w:ind w:firstLine="360"/>
      </w:pPr>
      <w:r>
        <w:t xml:space="preserve">Konstatira se da su ovime ispitane sve prispjele tražbine potraživanja do današnjeg  ročišta a </w:t>
      </w:r>
    </w:p>
    <w:p w:rsidR="006F35F6" w:rsidP="006F35F6" w:rsidRDefault="006F35F6">
      <w:pPr>
        <w:pStyle w:val="Bezproreda"/>
      </w:pPr>
      <w:r>
        <w:t>rješenje o utvrđivanju tražbina vjerovnika čije su tražbine u cijelosti ili djelomično osporene biti će dostavljeno  putem e-oglasne ploče suda.</w:t>
      </w:r>
    </w:p>
    <w:p w:rsidR="00443B55" w:rsidP="00443B55" w:rsidRDefault="00443B55">
      <w:pPr>
        <w:pStyle w:val="Bezproreda"/>
      </w:pPr>
    </w:p>
    <w:p w:rsidR="00443B55" w:rsidP="00443B55" w:rsidRDefault="00961714">
      <w:pPr>
        <w:pStyle w:val="Bezproreda"/>
        <w:ind w:firstLine="360"/>
      </w:pPr>
      <w:r>
        <w:t>Dovršeno u 9,0</w:t>
      </w:r>
      <w:r w:rsidR="00443B55">
        <w:t>5 sati.</w:t>
      </w:r>
    </w:p>
    <w:p w:rsidRPr="00DA059B" w:rsidR="00DA059B" w:rsidP="00DA059B" w:rsidRDefault="00DA059B">
      <w:pPr>
        <w:pStyle w:val="Default"/>
      </w:pPr>
    </w:p>
    <w:sectPr w:rsidRPr="00DA059B" w:rsidR="00DA059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2131" w:rsidP="001F4617" w:rsidRDefault="007D2131">
      <w:pPr>
        <w:spacing w:after="0" w:line="240" w:lineRule="auto"/>
      </w:pPr>
      <w:r>
        <w:separator/>
      </w:r>
    </w:p>
  </w:endnote>
  <w:endnote w:type="continuationSeparator" w:id="0">
    <w:p w:rsidR="007D2131" w:rsidP="001F4617" w:rsidRDefault="007D2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2131" w:rsidP="001F4617" w:rsidRDefault="007D2131">
      <w:pPr>
        <w:spacing w:after="0" w:line="240" w:lineRule="auto"/>
      </w:pPr>
      <w:r>
        <w:separator/>
      </w:r>
    </w:p>
  </w:footnote>
  <w:footnote w:type="continuationSeparator" w:id="0">
    <w:p w:rsidR="007D2131" w:rsidP="001F4617" w:rsidRDefault="007D2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4CD">
          <w:rPr>
            <w:noProof/>
          </w:rPr>
          <w:t>1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351C7"/>
    <w:multiLevelType w:val="hybridMultilevel"/>
    <w:tmpl w:val="18DE8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63212"/>
    <w:multiLevelType w:val="hybridMultilevel"/>
    <w:tmpl w:val="614CFE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07AA4"/>
    <w:rsid w:val="000112EC"/>
    <w:rsid w:val="000170BD"/>
    <w:rsid w:val="00020CBF"/>
    <w:rsid w:val="00026190"/>
    <w:rsid w:val="00026C72"/>
    <w:rsid w:val="00057050"/>
    <w:rsid w:val="00065BC2"/>
    <w:rsid w:val="0006679C"/>
    <w:rsid w:val="000776C3"/>
    <w:rsid w:val="00077E12"/>
    <w:rsid w:val="00097C52"/>
    <w:rsid w:val="000D0723"/>
    <w:rsid w:val="00106419"/>
    <w:rsid w:val="00142E2F"/>
    <w:rsid w:val="0015083B"/>
    <w:rsid w:val="00152309"/>
    <w:rsid w:val="001800A9"/>
    <w:rsid w:val="00181BED"/>
    <w:rsid w:val="001A2F8A"/>
    <w:rsid w:val="001B0D22"/>
    <w:rsid w:val="001D46EF"/>
    <w:rsid w:val="001F0C50"/>
    <w:rsid w:val="001F4617"/>
    <w:rsid w:val="00201E0B"/>
    <w:rsid w:val="00204839"/>
    <w:rsid w:val="00220294"/>
    <w:rsid w:val="00227706"/>
    <w:rsid w:val="00247577"/>
    <w:rsid w:val="002D38D4"/>
    <w:rsid w:val="002D7139"/>
    <w:rsid w:val="002E53FB"/>
    <w:rsid w:val="00307F3F"/>
    <w:rsid w:val="0032462F"/>
    <w:rsid w:val="00331A11"/>
    <w:rsid w:val="00335A20"/>
    <w:rsid w:val="00340E85"/>
    <w:rsid w:val="00350CEF"/>
    <w:rsid w:val="003800C1"/>
    <w:rsid w:val="003816BB"/>
    <w:rsid w:val="00381FAA"/>
    <w:rsid w:val="00381FC1"/>
    <w:rsid w:val="003901BC"/>
    <w:rsid w:val="0039462C"/>
    <w:rsid w:val="003A5ADE"/>
    <w:rsid w:val="003A6427"/>
    <w:rsid w:val="003B4E44"/>
    <w:rsid w:val="003B54A7"/>
    <w:rsid w:val="003C7F5A"/>
    <w:rsid w:val="003D2632"/>
    <w:rsid w:val="003E20F0"/>
    <w:rsid w:val="00400996"/>
    <w:rsid w:val="004039D4"/>
    <w:rsid w:val="00417C94"/>
    <w:rsid w:val="00435E07"/>
    <w:rsid w:val="00443B55"/>
    <w:rsid w:val="0045005C"/>
    <w:rsid w:val="004508B1"/>
    <w:rsid w:val="00467AA4"/>
    <w:rsid w:val="00474734"/>
    <w:rsid w:val="0048506F"/>
    <w:rsid w:val="0048584C"/>
    <w:rsid w:val="004A4FBA"/>
    <w:rsid w:val="004A54CD"/>
    <w:rsid w:val="004B5422"/>
    <w:rsid w:val="004C447B"/>
    <w:rsid w:val="004D1F20"/>
    <w:rsid w:val="004D719D"/>
    <w:rsid w:val="004F2CC6"/>
    <w:rsid w:val="004F7528"/>
    <w:rsid w:val="00502D4B"/>
    <w:rsid w:val="005214F3"/>
    <w:rsid w:val="00521F94"/>
    <w:rsid w:val="0052254F"/>
    <w:rsid w:val="00535C9D"/>
    <w:rsid w:val="00564FE3"/>
    <w:rsid w:val="00570A58"/>
    <w:rsid w:val="005742DF"/>
    <w:rsid w:val="005B0BB4"/>
    <w:rsid w:val="005B7FCD"/>
    <w:rsid w:val="005C10DA"/>
    <w:rsid w:val="005D3E73"/>
    <w:rsid w:val="005E38FD"/>
    <w:rsid w:val="006102A0"/>
    <w:rsid w:val="00610982"/>
    <w:rsid w:val="00612768"/>
    <w:rsid w:val="006135AC"/>
    <w:rsid w:val="00614302"/>
    <w:rsid w:val="006268CA"/>
    <w:rsid w:val="00627604"/>
    <w:rsid w:val="00630961"/>
    <w:rsid w:val="00645E7E"/>
    <w:rsid w:val="006462BB"/>
    <w:rsid w:val="00663B9A"/>
    <w:rsid w:val="00681D9A"/>
    <w:rsid w:val="00683890"/>
    <w:rsid w:val="006E66BE"/>
    <w:rsid w:val="006F35F6"/>
    <w:rsid w:val="006F596F"/>
    <w:rsid w:val="00743B9A"/>
    <w:rsid w:val="007629F6"/>
    <w:rsid w:val="00780B52"/>
    <w:rsid w:val="007A3714"/>
    <w:rsid w:val="007B0D07"/>
    <w:rsid w:val="007B7645"/>
    <w:rsid w:val="007C4763"/>
    <w:rsid w:val="007D2131"/>
    <w:rsid w:val="0080501A"/>
    <w:rsid w:val="00825261"/>
    <w:rsid w:val="00845484"/>
    <w:rsid w:val="0084741E"/>
    <w:rsid w:val="00856E03"/>
    <w:rsid w:val="00867BA5"/>
    <w:rsid w:val="008A3A78"/>
    <w:rsid w:val="008B231C"/>
    <w:rsid w:val="008C2941"/>
    <w:rsid w:val="008E0679"/>
    <w:rsid w:val="008E383C"/>
    <w:rsid w:val="00902284"/>
    <w:rsid w:val="009051CC"/>
    <w:rsid w:val="00907B24"/>
    <w:rsid w:val="0091002E"/>
    <w:rsid w:val="00916493"/>
    <w:rsid w:val="00921BEA"/>
    <w:rsid w:val="00924137"/>
    <w:rsid w:val="00944ABB"/>
    <w:rsid w:val="00960A5F"/>
    <w:rsid w:val="00961714"/>
    <w:rsid w:val="00970A2C"/>
    <w:rsid w:val="009717C4"/>
    <w:rsid w:val="0098039C"/>
    <w:rsid w:val="00980A22"/>
    <w:rsid w:val="009C14A2"/>
    <w:rsid w:val="009C48A4"/>
    <w:rsid w:val="009D0114"/>
    <w:rsid w:val="009D0B5E"/>
    <w:rsid w:val="009E2E07"/>
    <w:rsid w:val="009F613B"/>
    <w:rsid w:val="00A03839"/>
    <w:rsid w:val="00A112F1"/>
    <w:rsid w:val="00A34613"/>
    <w:rsid w:val="00A4640F"/>
    <w:rsid w:val="00A6783D"/>
    <w:rsid w:val="00A80500"/>
    <w:rsid w:val="00AB2DB0"/>
    <w:rsid w:val="00AD5DA2"/>
    <w:rsid w:val="00AD608C"/>
    <w:rsid w:val="00AE2A34"/>
    <w:rsid w:val="00AE46A8"/>
    <w:rsid w:val="00B03375"/>
    <w:rsid w:val="00B05BEB"/>
    <w:rsid w:val="00B12B2A"/>
    <w:rsid w:val="00B163D1"/>
    <w:rsid w:val="00B26F02"/>
    <w:rsid w:val="00B401E5"/>
    <w:rsid w:val="00B65952"/>
    <w:rsid w:val="00B84456"/>
    <w:rsid w:val="00BA1A0E"/>
    <w:rsid w:val="00BA3F3D"/>
    <w:rsid w:val="00BB4E99"/>
    <w:rsid w:val="00BC4FCF"/>
    <w:rsid w:val="00BD415D"/>
    <w:rsid w:val="00C009C7"/>
    <w:rsid w:val="00C1369B"/>
    <w:rsid w:val="00C274E0"/>
    <w:rsid w:val="00C31EC9"/>
    <w:rsid w:val="00C35184"/>
    <w:rsid w:val="00C755FF"/>
    <w:rsid w:val="00C900D5"/>
    <w:rsid w:val="00C95452"/>
    <w:rsid w:val="00CB1696"/>
    <w:rsid w:val="00CB784A"/>
    <w:rsid w:val="00CC3A86"/>
    <w:rsid w:val="00CD379F"/>
    <w:rsid w:val="00CE321F"/>
    <w:rsid w:val="00CE6CCC"/>
    <w:rsid w:val="00CF0652"/>
    <w:rsid w:val="00D17703"/>
    <w:rsid w:val="00D32952"/>
    <w:rsid w:val="00D35A1A"/>
    <w:rsid w:val="00D414B7"/>
    <w:rsid w:val="00D518E4"/>
    <w:rsid w:val="00D557FE"/>
    <w:rsid w:val="00D55B52"/>
    <w:rsid w:val="00D74A79"/>
    <w:rsid w:val="00D86E16"/>
    <w:rsid w:val="00DA059B"/>
    <w:rsid w:val="00DA50E6"/>
    <w:rsid w:val="00DC2F02"/>
    <w:rsid w:val="00DD7DE7"/>
    <w:rsid w:val="00DE20A4"/>
    <w:rsid w:val="00E3660F"/>
    <w:rsid w:val="00E51FD1"/>
    <w:rsid w:val="00E53C8A"/>
    <w:rsid w:val="00E858AE"/>
    <w:rsid w:val="00E921F3"/>
    <w:rsid w:val="00EA0457"/>
    <w:rsid w:val="00EC6B0F"/>
    <w:rsid w:val="00EE301A"/>
    <w:rsid w:val="00EE4549"/>
    <w:rsid w:val="00EE47F9"/>
    <w:rsid w:val="00EE664E"/>
    <w:rsid w:val="00EE74E0"/>
    <w:rsid w:val="00EF1E0C"/>
    <w:rsid w:val="00F06BAE"/>
    <w:rsid w:val="00F15A40"/>
    <w:rsid w:val="00F16760"/>
    <w:rsid w:val="00F17861"/>
    <w:rsid w:val="00F40109"/>
    <w:rsid w:val="00F47767"/>
    <w:rsid w:val="00F50F29"/>
    <w:rsid w:val="00F67A0F"/>
    <w:rsid w:val="00F9747F"/>
    <w:rsid w:val="00FC5FDD"/>
    <w:rsid w:val="00FE2A2D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DA059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A54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54C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A54C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A54C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A54C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DA059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26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42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53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0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8. lipnja 2021.</izvorni_sadrzaj>
    <derivirana_varijabla naziv="DomainObject.StvarniPocetakDatum_1">8. lipnja 2021.</derivirana_varijabla>
  </DomainObject.StvarniPocetakDatum>
  <DomainObject.StvarniZavrsetakDatum>
    <izvorni_sadrzaj>8. lipnja 2021.</izvorni_sadrzaj>
    <derivirana_varijabla naziv="DomainObject.StvarniZavrsetakDatum_1">8. lipnja 2021.</derivirana_varijabla>
  </DomainObject.StvarniZavrsetakDatum>
  <DomainObject.PlaniraniZavrsetakDatum>
    <izvorni_sadrzaj>8. lipnja 2021.</izvorni_sadrzaj>
    <derivirana_varijabla naziv="DomainObject.PlaniraniZavrsetakDatum_1">8. lipnja 2021.</derivirana_varijabla>
  </DomainObject.PlaniraniZavrsetakDatum>
  <DomainObject.PlaniraniPocetakDatum>
    <izvorni_sadrzaj>8. lipnja 2021.</izvorni_sadrzaj>
    <derivirana_varijabla naziv="DomainObject.PlaniraniPocetakDatum_1">8. lipnja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2021.</izvorni_sadrzaj>
    <derivirana_varijabla naziv="DomainObject.Zapisnik.DatumKreiranja_1">8.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St-445/2020-23</izvorni_sadrzaj>
    <derivirana_varijabla naziv="DomainObject.Zapisnik.Oznaka_1">St-445/2020-23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2020.</izvorni_sadrzaj>
    <derivirana_varijabla naziv="DomainObject.Predmet.DatumOsnivanja_1">12.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St-445/2020</izvorni_sadrzaj>
    <derivirana_varijabla naziv="DomainObject.Predmet.OznakaBroj_1">St-445/2020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SYNERGOS EKO d.o.o. za istraživanje tržišta u stečaju</izvorni_sadrzaj>
    <derivirana_varijabla naziv="DomainObject.Predmet.ProtustrankaFormated_1">  Stečajna masa iza SYNERGOS EKO d.o.o. za istraživanje tržišta u stečaju</derivirana_varijabla>
  </DomainObject.Predmet.ProtustrankaFormated>
  <DomainObject.Predmet.ProtustrankaFormatedOIB>
    <izvorni_sadrzaj>  Stečajna masa iza SYNERGOS EKO d.o.o. za istraživanje tržišta u stečaju, OIB 18424145348</izvorni_sadrzaj>
    <derivirana_varijabla naziv="DomainObject.Predmet.ProtustrankaFormatedOIB_1">  Stečajna masa iza SYNERGOS EKO d.o.o. za istraživanje tržišta u stečaju, OIB 18424145348</derivirana_varijabla>
  </DomainObject.Predmet.ProtustrankaFormatedOIB>
  <DomainObject.Predmet.ProtustrankaFormatedWithAdress>
    <izvorni_sadrzaj> Stečajna masa iza SYNERGOS EKO d.o.o. za istraživanje tržišta u stečaju, Pavlenski put 5, 10000 Zagreb</izvorni_sadrzaj>
    <derivirana_varijabla naziv="DomainObject.Predmet.ProtustrankaFormatedWithAdress_1"> Stečajna masa iza SYNERGOS EKO d.o.o. za istraživanje tržišta u stečaju, Pavlenski put 5, 10000 Zagreb</derivirana_varijabla>
  </DomainObject.Predmet.ProtustrankaFormatedWithAdress>
  <DomainObject.Predmet.ProtustrankaFormatedWithAdressOIB>
    <izvorni_sadrzaj> Stečajna masa iza SYNERGOS EKO d.o.o. za istraživanje tržišta u stečaju, OIB 18424145348, Pavlenski put 5, 10000 Zagreb</izvorni_sadrzaj>
    <derivirana_varijabla naziv="DomainObject.Predmet.ProtustrankaFormatedWithAdressOIB_1"> Stečajna masa iza SYNERGOS EKO d.o.o. za istraživanje tržišta u stečaju, OIB 18424145348, Pavlenski put 5, 10000 Zagreb</derivirana_varijabla>
  </DomainObject.Predmet.ProtustrankaFormatedWithAdressOIB>
  <DomainObject.Predmet.ProtustrankaWithAdress>
    <izvorni_sadrzaj>Stečajna masa iza SYNERGOS EKO d.o.o. za istraživanje tržišta u stečaju Pavlenski put 5, 10000 Zagreb</izvorni_sadrzaj>
    <derivirana_varijabla naziv="DomainObject.Predmet.ProtustrankaWithAdress_1">Stečajna masa iza SYNERGOS EKO d.o.o. za istraživanje tržišta u stečaju Pavlenski put 5, 10000 Zagreb</derivirana_varijabla>
  </DomainObject.Predmet.ProtustrankaWithAdress>
  <DomainObject.Predmet.ProtustrankaWithAdressOIB>
    <izvorni_sadrzaj>Stečajna masa iza SYNERGOS EKO d.o.o. za istraživanje tržišta u stečaju, OIB 18424145348, Pavlenski put 5, 10000 Zagreb</izvorni_sadrzaj>
    <derivirana_varijabla naziv="DomainObject.Predmet.ProtustrankaWithAdressOIB_1">Stečajna masa iza SYNERGOS EKO d.o.o. za istraživanje tržišta u stečaju, OIB 18424145348, Pavlenski put 5, 10000 Zagreb</derivirana_varijabla>
  </DomainObject.Predmet.ProtustrankaWithAdressOIB>
  <DomainObject.Predmet.ProtustrankaNazivFormated>
    <izvorni_sadrzaj>Stečajna masa iza SYNERGOS EKO d.o.o. za istraživanje tržišta u stečaju</izvorni_sadrzaj>
    <derivirana_varijabla naziv="DomainObject.Predmet.ProtustrankaNazivFormated_1">Stečajna masa iza SYNERGOS EKO d.o.o. za istraživanje tržišta u stečaju</derivirana_varijabla>
  </DomainObject.Predmet.ProtustrankaNazivFormated>
  <DomainObject.Predmet.ProtustrankaNazivFormatedOIB>
    <izvorni_sadrzaj>Stečajna masa iza SYNERGOS EKO d.o.o. za istraživanje tržišta u stečaju, OIB 18424145348</izvorni_sadrzaj>
    <derivirana_varijabla naziv="DomainObject.Predmet.ProtustrankaNazivFormatedOIB_1">Stečajna masa iza SYNERGOS EKO d.o.o. za istraživanje tržišta u stečaju, OIB 18424145348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dioničko društvo zastupanog po punomoćniku Ema Kalogjera Juranić</izvorni_sadrzaj>
    <derivirana_varijabla naziv="DomainObject.Predmet.StrankaFormated_1">  OTP banka dioničko društvo zastupanog po punomoćniku Ema Kalogjera Juranić</derivirana_varijabla>
  </DomainObject.Predmet.StrankaFormated>
  <DomainObject.Predmet.StrankaFormatedOIB>
    <izvorni_sadrzaj>  OTP banka dioničko društvo, OIB 52508873833 zastupanog po punomoćniku Ema Kalogjera Juranić</izvorni_sadrzaj>
    <derivirana_varijabla naziv="DomainObject.Predmet.StrankaFormatedOIB_1">  OTP banka dioničko društvo, OIB 52508873833 zastupanog po punomoćniku Ema Kalogjera Juranić</derivirana_varijabla>
  </DomainObject.Predmet.StrankaFormatedOIB>
  <DomainObject.Predmet.StrankaFormatedWithAdress>
    <izvorni_sadrzaj> OTP banka dioničko društvo, Domovinskog rata 61, 21000 Split zastupanog po punomoćniku Ema Kalogjera Juranić</izvorni_sadrzaj>
    <derivirana_varijabla naziv="DomainObject.Predmet.StrankaFormatedWithAdress_1"> OTP banka dioničko društvo, Domovinskog rata 61, 21000 Split zastupanog po punomoćniku Ema Kalogjera Juranić</derivirana_varijabla>
  </DomainObject.Predmet.StrankaFormatedWithAdress>
  <DomainObject.Predmet.StrankaFormatedWithAdressOIB>
    <izvorni_sadrzaj> OTP banka dioničko društvo, OIB 52508873833, Domovinskog rata 61, 21000 Split zastupanog po punomoćniku Ema Kalogjera Juranić</izvorni_sadrzaj>
    <derivirana_varijabla naziv="DomainObject.Predmet.StrankaFormatedWithAdressOIB_1"> OTP banka dioničko društvo, OIB 52508873833, Domovinskog rata 61, 21000 Split zastupanog po punomoćniku Ema Kalogjera Juranić</derivirana_varijabla>
  </DomainObject.Predmet.StrankaFormatedWithAdressOIB>
  <DomainObject.Predmet.StrankaWithAdress>
    <izvorni_sadrzaj>OTP banka dioničko društvo Domovinskog rata 61,21000 Split</izvorni_sadrzaj>
    <derivirana_varijabla naziv="DomainObject.Predmet.StrankaWithAdress_1">OTP banka dioničko društvo Domovinskog rata 61,21000 Split</derivirana_varijabla>
  </DomainObject.Predmet.StrankaWithAdress>
  <DomainObject.Predmet.StrankaWithAdressOIB>
    <izvorni_sadrzaj>OTP banka dioničko društvo, OIB 52508873833, Domovinskog rata 61,21000 Split</izvorni_sadrzaj>
    <derivirana_varijabla naziv="DomainObject.Predmet.StrankaWithAdressOIB_1">OTP banka dioničko društvo, OIB 52508873833, Domovinskog rata 61,21000 Split</derivirana_varijabla>
  </DomainObject.Predmet.StrankaWithAdressOIB>
  <DomainObject.Predmet.StrankaNazivFormated>
    <izvorni_sadrzaj>OTP banka dioničko društvo</izvorni_sadrzaj>
    <derivirana_varijabla naziv="DomainObject.Predmet.StrankaNazivFormated_1">OTP banka dioničko društvo</derivirana_varijabla>
  </DomainObject.Predmet.StrankaNazivFormated>
  <DomainObject.Predmet.StrankaNazivFormatedOIB>
    <izvorni_sadrzaj>OTP banka dioničko društvo, OIB 52508873833</izvorni_sadrzaj>
    <derivirana_varijabla naziv="DomainObject.Predmet.StrankaNazivFormatedOIB_1">OTP banka dioničko društvo, OIB 52508873833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OTP banka dioničko društvo zastupanog po punomoćniku Ema Kalogjera Juranić</item>
    </izvorni_sadrzaj>
    <derivirana_varijabla naziv="DomainObject.Predmet.StrankaListFormated_1">
      <item>OTP banka dioničko društvo zastupanog po punomoćniku Ema Kalogjera Juranić</item>
    </derivirana_varijabla>
  </DomainObject.Predmet.StrankaListFormated>
  <DomainObject.Predmet.StrankaListFormatedOIB>
    <izvorni_sadrzaj>
      <item>OTP banka dioničko društvo, OIB 52508873833 zastupanog po punomoćniku Ema Kalogjera Juranić</item>
    </izvorni_sadrzaj>
    <derivirana_varijabla naziv="DomainObject.Predmet.StrankaListFormatedOIB_1">
      <item>OTP banka dioničko društvo, OIB 52508873833 zastupanog po punomoćniku Ema Kalogjera Juranić</item>
    </derivirana_varijabla>
  </DomainObject.Predmet.StrankaListFormatedOIB>
  <DomainObject.Predmet.StrankaListFormatedWithAdress>
    <izvorni_sadrzaj>
      <item>OTP banka dioničko društvo, Domovinskog rata 61, 21000 Split zastupanog po punomoćniku Ema Kalogjera Juranić</item>
    </izvorni_sadrzaj>
    <derivirana_varijabla naziv="DomainObject.Predmet.StrankaListFormatedWithAdress_1">
      <item>OTP banka dioničko društvo, Domovinskog rata 61, 21000 Split zastupanog po punomoćniku Ema Kalogjera Juranić</item>
    </derivirana_varijabla>
  </DomainObject.Predmet.StrankaListFormatedWithAdress>
  <DomainObject.Predmet.StrankaListFormatedWithAdressOIB>
    <izvorni_sadrzaj>
      <item>OTP banka dioničko društvo, OIB 52508873833, Domovinskog rata 61, 21000 Split zastupanog po punomoćniku Ema Kalogjera Juranić</item>
    </izvorni_sadrzaj>
    <derivirana_varijabla naziv="DomainObject.Predmet.StrankaListFormatedWithAdressOIB_1">
      <item>OTP banka dioničko društvo, OIB 52508873833, Domovinskog rata 61, 21000 Split zastupanog po punomoćniku Ema Kalogjera Juranić</item>
    </derivirana_varijabla>
  </DomainObject.Predmet.StrankaListFormatedWithAdressOIB>
  <DomainObject.Predmet.StrankaListNazivFormated>
    <izvorni_sadrzaj>
      <item>OTP banka dioničko društvo</item>
    </izvorni_sadrzaj>
    <derivirana_varijabla naziv="DomainObject.Predmet.StrankaListNazivFormated_1">
      <item>OTP banka dioničko društvo</item>
    </derivirana_varijabla>
  </DomainObject.Predmet.StrankaListNazivFormated>
  <DomainObject.Predmet.StrankaListNazivFormatedOIB>
    <izvorni_sadrzaj>
      <item>OTP banka dioničko društvo, OIB 52508873833</item>
    </izvorni_sadrzaj>
    <derivirana_varijabla naziv="DomainObject.Predmet.StrankaListNazivFormatedOIB_1">
      <item>OTP banka dioničko društvo, OIB 52508873833</item>
    </derivirana_varijabla>
  </DomainObject.Predmet.StrankaListNazivFormatedOIB>
  <DomainObject.Predmet.ProtuStrankaListFormated>
    <izvorni_sadrzaj>
      <item>Stečajna masa iza SYNERGOS EKO d.o.o. za istraživanje tržišta u stečaju</item>
    </izvorni_sadrzaj>
    <derivirana_varijabla naziv="DomainObject.Predmet.ProtuStrankaListFormated_1">
      <item>Stečajna masa iza SYNERGOS EKO d.o.o. za istraživanje tržišta u stečaju</item>
    </derivirana_varijabla>
  </DomainObject.Predmet.ProtuStrankaListFormated>
  <DomainObject.Predmet.ProtuStrankaListFormatedOIB>
    <izvorni_sadrzaj>
      <item>Stečajna masa iza SYNERGOS EKO d.o.o. za istraživanje tržišta u stečaju, OIB 18424145348</item>
    </izvorni_sadrzaj>
    <derivirana_varijabla naziv="DomainObject.Predmet.ProtuStrankaListFormatedOIB_1">
      <item>Stečajna masa iza SYNERGOS EKO d.o.o. za istraživanje tržišta u stečaju, OIB 18424145348</item>
    </derivirana_varijabla>
  </DomainObject.Predmet.ProtuStrankaListFormatedOIB>
  <DomainObject.Predmet.ProtuStrankaListFormatedWithAdress>
    <izvorni_sadrzaj>
      <item>Stečajna masa iza SYNERGOS EKO d.o.o. za istraživanje tržišta u stečaju, Pavlenski put 5, 10000 Zagreb</item>
    </izvorni_sadrzaj>
    <derivirana_varijabla naziv="DomainObject.Predmet.ProtuStrankaListFormatedWithAdress_1">
      <item>Stečajna masa iza SYNERGOS EKO d.o.o. za istraživanje tržišta u stečaju, Pavlenski put 5, 10000 Zagreb</item>
    </derivirana_varijabla>
  </DomainObject.Predmet.ProtuStrankaListFormatedWithAdress>
  <DomainObject.Predmet.ProtuStrankaListFormatedWithAdressOIB>
    <izvorni_sadrzaj>
      <item>Stečajna masa iza SYNERGOS EKO d.o.o. za istraživanje tržišta u stečaju, OIB 18424145348, Pavlenski put 5, 10000 Zagreb</item>
    </izvorni_sadrzaj>
    <derivirana_varijabla naziv="DomainObject.Predmet.ProtuStrankaListFormatedWithAdressOIB_1">
      <item>Stečajna masa iza SYNERGOS EKO d.o.o. za istraživanje tržišta u stečaju, OIB 18424145348, Pavlenski put 5, 10000 Zagreb</item>
    </derivirana_varijabla>
  </DomainObject.Predmet.ProtuStrankaListFormatedWithAdressOIB>
  <DomainObject.Predmet.ProtuStrankaListNazivFormated>
    <izvorni_sadrzaj>
      <item>Stečajna masa iza SYNERGOS EKO d.o.o. za istraživanje tržišta u stečaju</item>
    </izvorni_sadrzaj>
    <derivirana_varijabla naziv="DomainObject.Predmet.ProtuStrankaListNazivFormated_1">
      <item>Stečajna masa iza SYNERGOS EKO d.o.o. za istraživanje tržišta u stečaju</item>
    </derivirana_varijabla>
  </DomainObject.Predmet.ProtuStrankaListNazivFormated>
  <DomainObject.Predmet.ProtuStrankaListNazivFormatedOIB>
    <izvorni_sadrzaj>
      <item>Stečajna masa iza SYNERGOS EKO d.o.o. za istraživanje tržišta u stečaju, OIB 18424145348</item>
    </izvorni_sadrzaj>
    <derivirana_varijabla naziv="DomainObject.Predmet.ProtuStrankaListNazivFormatedOIB_1">
      <item>Stečajna masa iza SYNERGOS EKO d.o.o. za istraživanje tržišta u stečaju, OIB 18424145348</item>
    </derivirana_varijabla>
  </DomainObject.Predmet.ProtuStrankaListNazivFormatedOIB>
  <DomainObject.Predmet.OstaliListFormated>
    <izvorni_sadrzaj>
      <item>Ema Kalogjera Juranić punomoćnik sudionika u postupku OTP banka dioničko društvo</item>
      <item>računovodstvo- ovdje</item>
      <item>Trgovački sud u Zagrebu, sudski registar</item>
    </izvorni_sadrzaj>
    <derivirana_varijabla naziv="DomainObject.Predmet.OstaliListFormated_1">
      <item>Ema Kalogjera Juranić punomoćnik sudionika u postupku OTP banka dioničko društvo</item>
      <item>računovodstvo- ovdje</item>
      <item>Trgovački sud u Zagrebu, sudski registar</item>
    </derivirana_varijabla>
  </DomainObject.Predmet.OstaliListFormated>
  <DomainObject.Predmet.OstaliListFormatedOIB>
    <izvorni_sadrzaj>
      <item>Ema Kalogjera Juranić, OIB 48794356556 punomoćnik sudionika u postupku OTP banka dioničko društvo</item>
      <item>računovodstvo- ovdje</item>
      <item>Trgovački sud u Zagrebu, sudski registar</item>
    </izvorni_sadrzaj>
    <derivirana_varijabla naziv="DomainObject.Predmet.OstaliListFormatedOIB_1">
      <item>Ema Kalogjera Juranić, OIB 48794356556 punomoćnik sudionika u postupku OTP banka dioničko društvo</item>
      <item>računovodstvo- ovdje</item>
      <item>Trgovački sud u Zagrebu, sudski registar</item>
    </derivirana_varijabla>
  </DomainObject.Predmet.OstaliListFormatedOIB>
  <DomainObject.Predmet.OstaliListFormatedWithAdress>
    <izvorni_sadrzaj>
      <item>Ema Kalogjera Juranić, Ulica Grada Vukovara 284, 10000 Zagreb punomoćnik sudionika u postupku OTP banka dioničko društvo</item>
      <item>računovodstvo- ovdje</item>
      <item>Trgovački sud u Zagrebu, sudski registar, ., 10000 Zagreb</item>
    </izvorni_sadrzaj>
    <derivirana_varijabla naziv="DomainObject.Predmet.OstaliListFormatedWithAdress_1">
      <item>Ema Kalogjera Juranić, Ulica Grada Vukovara 284, 10000 Zagreb punomoćnik sudionika u postupku OTP banka dioničko društvo</item>
      <item>računovodstvo- ovdje</item>
      <item>Trgovački sud u Zagrebu, sudski registar, ., 10000 Zagreb</item>
    </derivirana_varijabla>
  </DomainObject.Predmet.OstaliListFormatedWithAdress>
  <DomainObject.Predmet.OstaliListFormatedWithAdressOIB>
    <izvorni_sadrzaj>
      <item>Ema Kalogjera Juranić, OIB 48794356556, Ulica Grada Vukovara 284, 10000 Zagreb punomoćnik sudionika u postupku OTP banka dioničko društvo</item>
      <item>računovodstvo- ovdje</item>
      <item>Trgovački sud u Zagrebu, sudski registar, ., 10000 Zagreb</item>
    </izvorni_sadrzaj>
    <derivirana_varijabla naziv="DomainObject.Predmet.OstaliListFormatedWithAdressOIB_1">
      <item>Ema Kalogjera Juranić, OIB 48794356556, Ulica Grada Vukovara 284, 10000 Zagreb punomoćnik sudionika u postupku OTP banka dioničko društvo</item>
      <item>računovodstvo- ovdje</item>
      <item>Trgovački sud u Zagrebu, sudski registar, ., 10000 Zagreb</item>
    </derivirana_varijabla>
  </DomainObject.Predmet.OstaliListFormatedWithAdressOIB>
  <DomainObject.Predmet.OstaliListNazivFormated>
    <izvorni_sadrzaj>
      <item>Ema Kalogjera Juranić</item>
      <item>računovodstvo- ovdje</item>
      <item>Trgovački sud u Zagrebu, sudski registar</item>
    </izvorni_sadrzaj>
    <derivirana_varijabla naziv="DomainObject.Predmet.OstaliListNazivFormated_1">
      <item>Ema Kalogjera Juranić</item>
      <item>računovodstvo- ovdje</item>
      <item>Trgovački sud u Zagrebu, sudski registar</item>
    </derivirana_varijabla>
  </DomainObject.Predmet.OstaliListNazivFormated>
  <DomainObject.Predmet.OstaliListNazivFormatedOIB>
    <izvorni_sadrzaj>
      <item>Ema Kalogjera Juranić, OIB 48794356556</item>
      <item>računovodstvo- ovdje</item>
      <item>Trgovački sud u Zagrebu, sudski registar</item>
    </izvorni_sadrzaj>
    <derivirana_varijabla naziv="DomainObject.Predmet.OstaliListNazivFormatedOIB_1">
      <item>Ema Kalogjera Juranić, OIB 48794356556</item>
      <item>računovodstvo- ovdje</item>
      <item>Trgovački sud u Zagrebu,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2021.</izvorni_sadrzaj>
    <derivirana_varijabla naziv="DomainObject.Datum_1">8. lipnja 2021.</derivirana_varijabla>
  </DomainObject.Datum>
  <DomainObject.PoslovniBrojDokumenta>
    <izvorni_sadrzaj>St-445/2020-23</izvorni_sadrzaj>
    <derivirana_varijabla naziv="DomainObject.PoslovniBrojDokumenta_1">St-445/2020-23</derivirana_varijabla>
  </DomainObject.PoslovniBrojDokumenta>
  <DomainObject.Predmet.StrankaIDrugi>
    <izvorni_sadrzaj>OTP banka dioničko društvo</izvorni_sadrzaj>
    <derivirana_varijabla naziv="DomainObject.Predmet.StrankaIDrugi_1">OTP banka dioničko društvo</derivirana_varijabla>
  </DomainObject.Predmet.StrankaIDrugi>
  <DomainObject.Predmet.ProtustrankaIDrugi>
    <izvorni_sadrzaj>Stečajna masa iza SYNERGOS EKO d.o.o. za istraživanje tržišta u stečaju</izvorni_sadrzaj>
    <derivirana_varijabla naziv="DomainObject.Predmet.ProtustrankaIDrugi_1">Stečajna masa iza SYNERGOS EKO d.o.o. za istraživanje tržišta u stečaju</derivirana_varijabla>
  </DomainObject.Predmet.ProtustrankaIDrugi>
  <DomainObject.Predmet.StrankaIDrugiAdressOIB>
    <izvorni_sadrzaj>OTP banka dioničko društvo, OIB 52508873833, Domovinskog rata 61, 21000 Split</izvorni_sadrzaj>
    <derivirana_varijabla naziv="DomainObject.Predmet.StrankaIDrugiAdressOIB_1">OTP banka dioničko društvo, OIB 52508873833, Domovinskog rata 61, 21000 Split</derivirana_varijabla>
  </DomainObject.Predmet.StrankaIDrugiAdressOIB>
  <DomainObject.Predmet.ProtustrankaIDrugiAdressOIB>
    <izvorni_sadrzaj>Stečajna masa iza SYNERGOS EKO d.o.o. za istraživanje tržišta u stečaju, OIB 18424145348, Pavlenski put 5, 10000 Zagreb</izvorni_sadrzaj>
    <derivirana_varijabla naziv="DomainObject.Predmet.ProtustrankaIDrugiAdressOIB_1">Stečajna masa iza SYNERGOS EKO d.o.o. za istraživanje tržišta u stečaju, OIB 18424145348, Pavlenski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 banka dioničko društvo</item>
      <item>Stečajna masa iza SYNERGOS EKO d.o.o. za istraživanje tržišta u stečaju</item>
      <item>Ema Kalogjera Juranić</item>
      <item>računovodstvo- ovdje</item>
      <item>Trgovački sud u Zagrebu, sudski registar</item>
    </izvorni_sadrzaj>
    <derivirana_varijabla naziv="DomainObject.Predmet.SudioniciListNaziv_1">
      <item>OTP banka dioničko društvo</item>
      <item>Stečajna masa iza SYNERGOS EKO d.o.o. za istraživanje tržišta u stečaju</item>
      <item>Ema Kalogjera Juranić</item>
      <item>računovodstvo- ovdje</item>
      <item>Trgovački sud u Zagrebu, sudski registar</item>
    </derivirana_varijabla>
  </DomainObject.Predmet.SudioniciListNaziv>
  <DomainObject.Predmet.SudioniciListAdressOIB>
    <izvorni_sadrzaj>
      <item>OTP banka dioničko društvo, OIB 52508873833, Domovinskog rata 61,21000 Split</item>
      <item>Stečajna masa iza SYNERGOS EKO d.o.o. za istraživanje tržišta u stečaju, OIB 18424145348, Pavlenski put 5,10000 Zagreb</item>
      <item>Ema Kalogjera Juranić, OIB 48794356556, Ulica Grada Vukovara 284,10000 Zagreb</item>
      <item>računovodstvo- ovdje</item>
      <item>Trgovački sud u Zagrebu, sudski registar, .,10000 Zagreb</item>
    </izvorni_sadrzaj>
    <derivirana_varijabla naziv="DomainObject.Predmet.SudioniciListAdressOIB_1">
      <item>OTP banka dioničko društvo, OIB 52508873833, Domovinskog rata 61,21000 Split</item>
      <item>Stečajna masa iza SYNERGOS EKO d.o.o. za istraživanje tržišta u stečaju, OIB 18424145348, Pavlenski put 5,10000 Zagreb</item>
      <item>Ema Kalogjera Juranić, OIB 48794356556, Ulica Grada Vukovara 284,10000 Zagreb</item>
      <item>računovodstvo- ovdje</item>
      <item>Trgovački sud u Zagrebu, sudski registar,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18424145348</item>
      <item>, OIB 48794356556</item>
      <item>, OIB null</item>
      <item>, OIB null</item>
    </izvorni_sadrzaj>
    <derivirana_varijabla naziv="DomainObject.Predmet.SudioniciListNazivOIB_1">
      <item>, OIB 52508873833</item>
      <item>, OIB 18424145348</item>
      <item>, OIB 48794356556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Luščić 70, 47000 Karlovac</item>
    </izvorni_sadrzaj>
    <derivirana_varijabla naziv="DomainObject.Predmet.StecajniUpraviteljiListAddressOIB_1">
      <item>Marko Plavetić, OIB 54955106285, Luščić 70,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veljače 2020.</izvorni_sadrzaj>
    <derivirana_varijabla naziv="DomainObject.Predmet.DatumPocetkaProcesa_1">12.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99278-44B2-4BBE-8DED-A5D07C23C0B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400</properties:Words>
  <properties:Characters>2412</properties:Characters>
  <properties:Lines>77</properties:Lines>
  <properties:Paragraphs>38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2021-06-07T10:52:00Z</dcterms:created>
  <dc:creator>Vesna Dragišić</dc:creator>
  <cp:lastModifiedBy>Vesna Dragišić</cp:lastModifiedBy>
  <cp:lastPrinted>2021-04-28T07:43:00Z</cp:lastPrinted>
  <dcterms:modified xmlns:xsi="http://www.w3.org/2001/XMLSchema-instance" xsi:type="dcterms:W3CDTF">2021-06-08T07:15:00Z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St-445/2020-23 / Zapisnik - Ispitno ročište (1 A Zapisnik sa Ispitnog ročišta u Stečajnoj masi SYNERGOS EKO d.o.o.  u 9,00.docx)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